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13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объекты, указанные в </w:t>
      </w:r>
      <w:hyperlink r:id="rId16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</w:t>
      </w:r>
      <w:r>
        <w:rPr>
          <w:rFonts w:ascii="Calibri" w:hAnsi="Calibri" w:cs="Calibri"/>
        </w:rPr>
        <w:lastRenderedPageBreak/>
        <w:t>на особо опасные и технически сложные объекты в части обеспечения радиационной и промышленной безопасности.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rPr>
          <w:rFonts w:ascii="Calibri" w:hAnsi="Calibri" w:cs="Calibri"/>
        </w:rPr>
        <w:t xml:space="preserve"> дополнительных </w:t>
      </w:r>
      <w:proofErr w:type="gramStart"/>
      <w:r>
        <w:rPr>
          <w:rFonts w:ascii="Calibri" w:hAnsi="Calibri" w:cs="Calibri"/>
        </w:rPr>
        <w:t>требованиях</w:t>
      </w:r>
      <w:proofErr w:type="gramEnd"/>
      <w:r>
        <w:rPr>
          <w:rFonts w:ascii="Calibri" w:hAnsi="Calibri" w:cs="Calibri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8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Утверждено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19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0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1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2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3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4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5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6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27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I. Общие положения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состав разделов проектной документации и </w:t>
      </w:r>
      <w:r>
        <w:rPr>
          <w:rFonts w:ascii="Calibri" w:hAnsi="Calibri" w:cs="Calibri"/>
        </w:rPr>
        <w:lastRenderedPageBreak/>
        <w:t>требования к содержанию этих разделов: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устанавливаются соответственно </w:t>
      </w:r>
      <w:hyperlink w:anchor="Par396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10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3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6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</w:t>
      </w:r>
      <w:r>
        <w:rPr>
          <w:rFonts w:ascii="Calibri" w:hAnsi="Calibri" w:cs="Calibri"/>
        </w:rPr>
        <w:lastRenderedPageBreak/>
        <w:t>указывается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rPr>
          <w:rFonts w:ascii="Calibri" w:hAnsi="Calibri" w:cs="Calibri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>
        <w:rPr>
          <w:rFonts w:ascii="Calibri" w:hAnsi="Calibri" w:cs="Calibri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II. Состав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8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 xml:space="preserve">а) реквизиты одного из следующих документов,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принято решение о разработке проектной документации: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</w:t>
      </w:r>
      <w:r>
        <w:rPr>
          <w:rFonts w:ascii="Calibri" w:hAnsi="Calibri" w:cs="Calibri"/>
        </w:rPr>
        <w:lastRenderedPageBreak/>
        <w:t>документов: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rPr>
          <w:rFonts w:ascii="Calibri" w:hAnsi="Calibri" w:cs="Calibri"/>
        </w:rPr>
        <w:t>законами</w:t>
      </w:r>
      <w:proofErr w:type="gramEnd"/>
      <w:r>
        <w:rPr>
          <w:rFonts w:ascii="Calibri" w:hAnsi="Calibri" w:cs="Calibri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3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proofErr w:type="gramStart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обоснование </w:t>
      </w:r>
      <w:proofErr w:type="gramStart"/>
      <w:r>
        <w:rPr>
          <w:rFonts w:ascii="Calibri" w:hAnsi="Calibri" w:cs="Calibri"/>
        </w:rPr>
        <w:t>возможности осуществления строительства объекта капитального строительства</w:t>
      </w:r>
      <w:proofErr w:type="gramEnd"/>
      <w:r>
        <w:rPr>
          <w:rFonts w:ascii="Calibri" w:hAnsi="Calibri" w:cs="Calibri"/>
        </w:rPr>
        <w:t xml:space="preserve"> по этапам строительства с выделением этих этапов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3"/>
      <w:bookmarkEnd w:id="16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rPr>
          <w:rFonts w:ascii="Calibri" w:hAnsi="Calibri" w:cs="Calibri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градостроительным</w:t>
      </w:r>
      <w:proofErr w:type="gramEnd"/>
      <w:r>
        <w:rPr>
          <w:rFonts w:ascii="Calibri" w:hAnsi="Calibri" w:cs="Calibri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обоснование схем транспортных коммуникаций, обеспечивающих внешний и внутренний </w:t>
      </w:r>
      <w:r>
        <w:rPr>
          <w:rFonts w:ascii="Calibri" w:hAnsi="Calibri" w:cs="Calibri"/>
        </w:rPr>
        <w:lastRenderedPageBreak/>
        <w:t>подъезд к объекту капитального строительства,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размещения существующих и проектируемых объектов капитального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с указанием существующих и проектируемых подъездов и подходов к ним;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rPr>
          <w:rFonts w:ascii="Calibri" w:hAnsi="Calibri" w:cs="Calibri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13. Раздел 3 "</w:t>
      </w:r>
      <w:proofErr w:type="gramStart"/>
      <w:r>
        <w:rPr>
          <w:rFonts w:ascii="Calibri" w:hAnsi="Calibri" w:cs="Calibri"/>
        </w:rPr>
        <w:t>Архитектурные решения</w:t>
      </w:r>
      <w:proofErr w:type="gramEnd"/>
      <w:r>
        <w:rPr>
          <w:rFonts w:ascii="Calibri" w:hAnsi="Calibri" w:cs="Calibri"/>
        </w:rPr>
        <w:t>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</w:t>
      </w:r>
      <w:proofErr w:type="gramStart"/>
      <w:r>
        <w:rPr>
          <w:rFonts w:ascii="Calibri" w:hAnsi="Calibri" w:cs="Calibri"/>
        </w:rPr>
        <w:t>художественных решений</w:t>
      </w:r>
      <w:proofErr w:type="gramEnd"/>
      <w:r>
        <w:rPr>
          <w:rFonts w:ascii="Calibri" w:hAnsi="Calibri" w:cs="Calibri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</w:t>
      </w:r>
      <w:proofErr w:type="gramStart"/>
      <w:r>
        <w:rPr>
          <w:rFonts w:ascii="Calibri" w:hAnsi="Calibri" w:cs="Calibri"/>
        </w:rPr>
        <w:t>архитектурных решений</w:t>
      </w:r>
      <w:proofErr w:type="gramEnd"/>
      <w:r>
        <w:rPr>
          <w:rFonts w:ascii="Calibri" w:hAnsi="Calibri" w:cs="Calibri"/>
        </w:rPr>
        <w:t>, обеспечивающих естественное освещение помещений с постоянным пребыванием людей;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описание решений по </w:t>
      </w:r>
      <w:proofErr w:type="spellStart"/>
      <w:r>
        <w:rPr>
          <w:rFonts w:ascii="Calibri" w:hAnsi="Calibri" w:cs="Calibri"/>
        </w:rPr>
        <w:t>светоограждению</w:t>
      </w:r>
      <w:proofErr w:type="spellEnd"/>
      <w:r>
        <w:rPr>
          <w:rFonts w:ascii="Calibri" w:hAnsi="Calibri" w:cs="Calibri"/>
        </w:rPr>
        <w:t xml:space="preserve"> объекта, обеспечивающих безопасность полета воздушных судов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гидроизоляцию и </w:t>
      </w:r>
      <w:proofErr w:type="spellStart"/>
      <w:r>
        <w:rPr>
          <w:rFonts w:ascii="Calibri" w:hAnsi="Calibri" w:cs="Calibri"/>
        </w:rPr>
        <w:t>пароизоляцию</w:t>
      </w:r>
      <w:proofErr w:type="spellEnd"/>
      <w:r>
        <w:rPr>
          <w:rFonts w:ascii="Calibri" w:hAnsi="Calibri" w:cs="Calibri"/>
        </w:rPr>
        <w:t xml:space="preserve">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поэтажные планы зданий и сооружений с указанием размеров и экспликации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7"/>
      <w:bookmarkEnd w:id="19"/>
      <w:r>
        <w:rPr>
          <w:rFonts w:ascii="Calibri" w:hAnsi="Calibri" w:cs="Calibri"/>
        </w:rPr>
        <w:t>х) план и сечения фундаментов.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9"/>
      <w:bookmarkEnd w:id="20"/>
      <w:r>
        <w:rPr>
          <w:rFonts w:ascii="Calibri" w:hAnsi="Calibri" w:cs="Calibri"/>
        </w:rPr>
        <w:t>а) подраздел "Система электроснабжения";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2"/>
      <w:bookmarkEnd w:id="21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5"/>
      <w:bookmarkEnd w:id="22"/>
      <w:r>
        <w:rPr>
          <w:rFonts w:ascii="Calibri" w:hAnsi="Calibri" w:cs="Calibri"/>
        </w:rPr>
        <w:t>ж) подраздел "Технологические решения".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6"/>
      <w:bookmarkEnd w:id="23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у) 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"х"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</w:t>
      </w:r>
      <w:r>
        <w:rPr>
          <w:rFonts w:ascii="Calibri" w:hAnsi="Calibri" w:cs="Calibri"/>
        </w:rPr>
        <w:lastRenderedPageBreak/>
        <w:t>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88"/>
      <w:bookmarkEnd w:id="24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rPr>
          <w:rFonts w:ascii="Calibri" w:hAnsi="Calibri" w:cs="Calibri"/>
        </w:rPr>
        <w:t>внутризонном</w:t>
      </w:r>
      <w:proofErr w:type="spellEnd"/>
      <w:r>
        <w:rPr>
          <w:rFonts w:ascii="Calibri" w:hAnsi="Calibri" w:cs="Calibri"/>
        </w:rPr>
        <w:t xml:space="preserve"> и междугородном уровнях);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rPr>
          <w:rFonts w:ascii="Calibri" w:hAnsi="Calibri" w:cs="Calibri"/>
        </w:rPr>
        <w:t>часофикацию</w:t>
      </w:r>
      <w:proofErr w:type="spellEnd"/>
      <w:r>
        <w:rPr>
          <w:rFonts w:ascii="Calibri" w:hAnsi="Calibri" w:cs="Calibri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описание системы внутренней связи, </w:t>
      </w:r>
      <w:proofErr w:type="spellStart"/>
      <w:r>
        <w:rPr>
          <w:rFonts w:ascii="Calibri" w:hAnsi="Calibri" w:cs="Calibri"/>
        </w:rPr>
        <w:t>часофикации</w:t>
      </w:r>
      <w:proofErr w:type="spellEnd"/>
      <w:r>
        <w:rPr>
          <w:rFonts w:ascii="Calibri" w:hAnsi="Calibri" w:cs="Calibri"/>
        </w:rPr>
        <w:t>, радиофикации, телевидения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65"/>
      <w:bookmarkEnd w:id="25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требований к параметрам и качественным характеристикам продукции - для </w:t>
      </w:r>
      <w:r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84"/>
      <w:bookmarkEnd w:id="26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(1)"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86"/>
      <w:bookmarkEnd w:id="27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(2)"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4" w:history="1">
        <w:r>
          <w:rPr>
            <w:rFonts w:ascii="Calibri" w:hAnsi="Calibri" w:cs="Calibri"/>
            <w:color w:val="0000FF"/>
          </w:rPr>
          <w:t>подпунктах "</w:t>
        </w:r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(1)"</w:t>
        </w:r>
      </w:hyperlink>
      <w:r>
        <w:rPr>
          <w:rFonts w:ascii="Calibri" w:hAnsi="Calibri" w:cs="Calibri"/>
        </w:rPr>
        <w:t xml:space="preserve"> и </w:t>
      </w:r>
      <w:hyperlink w:anchor="Par386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96"/>
      <w:bookmarkEnd w:id="28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перечень мероприятий по организации мониторинга за состоянием зданий и </w:t>
      </w:r>
      <w:r>
        <w:rPr>
          <w:rFonts w:ascii="Calibri" w:hAnsi="Calibri" w:cs="Calibri"/>
        </w:rPr>
        <w:lastRenderedPageBreak/>
        <w:t>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rPr>
          <w:rFonts w:ascii="Calibri" w:hAnsi="Calibri" w:cs="Calibri"/>
        </w:rPr>
        <w:t xml:space="preserve"> указанием точек их подключения и мест расположения знаков закрепления разбивочных осей.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27"/>
      <w:bookmarkEnd w:id="29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</w:t>
      </w:r>
      <w:r>
        <w:rPr>
          <w:rFonts w:ascii="Calibri" w:hAnsi="Calibri" w:cs="Calibri"/>
        </w:rPr>
        <w:lastRenderedPageBreak/>
        <w:t>дополнительных мер по безопасности при использовании потенциально опасных методов сноса;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разбираемых материалов, конструкций, изделий и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ситуационный план (карту-схему) района строительства с указанием на нем границ </w:t>
      </w:r>
      <w:r>
        <w:rPr>
          <w:rFonts w:ascii="Calibri" w:hAnsi="Calibri" w:cs="Calibri"/>
        </w:rPr>
        <w:lastRenderedPageBreak/>
        <w:t xml:space="preserve">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описание </w:t>
      </w:r>
      <w:proofErr w:type="gramStart"/>
      <w:r>
        <w:rPr>
          <w:rFonts w:ascii="Calibri" w:hAnsi="Calibri" w:cs="Calibri"/>
        </w:rPr>
        <w:t>системы обеспечения пожарной безопасности объекта капитального строительства</w:t>
      </w:r>
      <w:proofErr w:type="gram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95"/>
      <w:bookmarkEnd w:id="30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97"/>
      <w:bookmarkEnd w:id="31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98"/>
      <w:bookmarkEnd w:id="32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02"/>
      <w:bookmarkEnd w:id="33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4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10"/>
      <w:bookmarkEnd w:id="34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rPr>
          <w:rFonts w:ascii="Calibri" w:hAnsi="Calibri" w:cs="Calibri"/>
        </w:rPr>
        <w:t xml:space="preserve"> и сооружений, так и в процессе их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установленные требования энергетической эффективности;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26"/>
      <w:bookmarkEnd w:id="35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26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33"/>
      <w:bookmarkEnd w:id="36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26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4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38"/>
      <w:bookmarkEnd w:id="37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3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наружные сети и сооружения водоснабжения, водоотведения, теплоснабжения и </w:t>
      </w:r>
      <w:r>
        <w:rPr>
          <w:rFonts w:ascii="Calibri" w:hAnsi="Calibri" w:cs="Calibri"/>
        </w:rPr>
        <w:lastRenderedPageBreak/>
        <w:t>газоснабжения (глава 6);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проектные и изыскательские работы (глава 12).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52"/>
      <w:bookmarkEnd w:id="38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559"/>
      <w:bookmarkEnd w:id="39"/>
      <w:r>
        <w:rPr>
          <w:rFonts w:ascii="Calibri" w:hAnsi="Calibri" w:cs="Calibri"/>
        </w:rPr>
        <w:t>III. Состав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564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64"/>
      <w:bookmarkEnd w:id="40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93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01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rPr>
          <w:rFonts w:ascii="Calibri" w:hAnsi="Calibri" w:cs="Calibri"/>
        </w:rPr>
        <w:t xml:space="preserve"> участка;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</w:t>
      </w:r>
      <w:r>
        <w:rPr>
          <w:rFonts w:ascii="Calibri" w:hAnsi="Calibri" w:cs="Calibri"/>
        </w:rPr>
        <w:lastRenderedPageBreak/>
        <w:t>зависимости от его назначения, основные параметры продольного профиля и полосы отвода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сведения, указанные в </w:t>
      </w:r>
      <w:hyperlink w:anchor="Par114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19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rPr>
          <w:rFonts w:ascii="Calibri" w:hAnsi="Calibri" w:cs="Calibri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97"/>
      <w:bookmarkEnd w:id="41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10"/>
      <w:bookmarkEnd w:id="42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конструктивных решений </w:t>
      </w:r>
      <w:proofErr w:type="spellStart"/>
      <w:r>
        <w:rPr>
          <w:rFonts w:ascii="Calibri" w:hAnsi="Calibri" w:cs="Calibri"/>
        </w:rPr>
        <w:t>противодеформационных</w:t>
      </w:r>
      <w:proofErr w:type="spellEnd"/>
      <w:r>
        <w:rPr>
          <w:rFonts w:ascii="Calibri" w:hAnsi="Calibri" w:cs="Calibri"/>
        </w:rPr>
        <w:t xml:space="preserve"> сооружений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</w:t>
      </w:r>
      <w:r>
        <w:rPr>
          <w:rFonts w:ascii="Calibri" w:hAnsi="Calibri" w:cs="Calibri"/>
        </w:rPr>
        <w:lastRenderedPageBreak/>
        <w:t>подпорных стенок и др.);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(1)) для метрополитена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системы рабочего 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тепловых нагрузках на отопление, вентиляцию, горячее водоснабжение на производственные и другие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схемы </w:t>
      </w:r>
      <w:proofErr w:type="gramStart"/>
      <w:r>
        <w:rPr>
          <w:rFonts w:ascii="Calibri" w:hAnsi="Calibri" w:cs="Calibri"/>
        </w:rPr>
        <w:t>блок-участков</w:t>
      </w:r>
      <w:proofErr w:type="gramEnd"/>
      <w:r>
        <w:rPr>
          <w:rFonts w:ascii="Calibri" w:hAnsi="Calibri" w:cs="Calibri"/>
        </w:rPr>
        <w:t xml:space="preserve"> (по каждому перегону);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емкости присоединяемой сети связи объекта метрополитена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 обоснованием применяемого оборудования и емкости, указанием мест размещения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системы теленаблюдения, системы громкоговорящего оповещения и системы </w:t>
      </w:r>
      <w:r>
        <w:rPr>
          <w:rFonts w:ascii="Calibri" w:hAnsi="Calibri" w:cs="Calibri"/>
        </w:rPr>
        <w:lastRenderedPageBreak/>
        <w:t>электрочасов на станциях, видов сигнализации, мест размещения оборудования и методов управления;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принятого типа рельсов и рода </w:t>
      </w:r>
      <w:proofErr w:type="spellStart"/>
      <w:r>
        <w:rPr>
          <w:rFonts w:ascii="Calibri" w:hAnsi="Calibri" w:cs="Calibri"/>
        </w:rPr>
        <w:t>подрельсового</w:t>
      </w:r>
      <w:proofErr w:type="spellEnd"/>
      <w:r>
        <w:rPr>
          <w:rFonts w:ascii="Calibri" w:hAnsi="Calibri" w:cs="Calibri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rPr>
          <w:rFonts w:ascii="Calibri" w:hAnsi="Calibri" w:cs="Calibri"/>
        </w:rPr>
        <w:t>виброгасящих</w:t>
      </w:r>
      <w:proofErr w:type="spellEnd"/>
      <w:r>
        <w:rPr>
          <w:rFonts w:ascii="Calibri" w:hAnsi="Calibri" w:cs="Calibri"/>
        </w:rPr>
        <w:t>), путевом бетонном (балластном) слое, способе сварки рельсов и длине сварных рельсовых плетей;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rPr>
          <w:rFonts w:ascii="Calibri" w:hAnsi="Calibri" w:cs="Calibri"/>
        </w:rPr>
        <w:t>электродепо</w:t>
      </w:r>
      <w:proofErr w:type="spellEnd"/>
      <w:r>
        <w:rPr>
          <w:rFonts w:ascii="Calibri" w:hAnsi="Calibri" w:cs="Calibri"/>
        </w:rPr>
        <w:t xml:space="preserve"> и дистанции защиты автоматики: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возможности обледенения проводов и перечень мероприятий по </w:t>
      </w:r>
      <w:proofErr w:type="spellStart"/>
      <w:r>
        <w:rPr>
          <w:rFonts w:ascii="Calibri" w:hAnsi="Calibri" w:cs="Calibri"/>
        </w:rPr>
        <w:t>антиобледенению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конструкций фундаментов, опор, системы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, а также мер по защите конструкций от коррозии;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диаметра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89"/>
      <w:bookmarkEnd w:id="43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92"/>
      <w:bookmarkEnd w:id="44"/>
      <w:r>
        <w:rPr>
          <w:rFonts w:ascii="Calibri" w:hAnsi="Calibri" w:cs="Calibri"/>
        </w:rPr>
        <w:t>ц) схемы крепления элементов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схема паропроводов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локальных вычислительных сетей (при наличии) и иных слаботочных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"ш(1)"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rPr>
          <w:rFonts w:ascii="Calibri" w:hAnsi="Calibri" w:cs="Calibri"/>
        </w:rPr>
        <w:t xml:space="preserve">Проектная документация в отношении строительства таких объектов разрабатывается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8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07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0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15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16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8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6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49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62"/>
      <w:bookmarkEnd w:id="45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</w:t>
      </w:r>
      <w:r>
        <w:rPr>
          <w:rFonts w:ascii="Calibri" w:hAnsi="Calibri" w:cs="Calibri"/>
        </w:rPr>
        <w:lastRenderedPageBreak/>
        <w:t>составлением соответствующих актов приемки перед производством последующих работ и устройством последующих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rPr>
          <w:rFonts w:ascii="Calibri" w:hAnsi="Calibri" w:cs="Calibri"/>
        </w:rPr>
        <w:t>жд стр</w:t>
      </w:r>
      <w:proofErr w:type="gramEnd"/>
      <w:r>
        <w:rPr>
          <w:rFonts w:ascii="Calibri" w:hAnsi="Calibri" w:cs="Calibri"/>
        </w:rPr>
        <w:t>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rPr>
          <w:rFonts w:ascii="Calibri" w:hAnsi="Calibri" w:cs="Calibri"/>
        </w:rPr>
        <w:t>барражного</w:t>
      </w:r>
      <w:proofErr w:type="spellEnd"/>
      <w:r>
        <w:rPr>
          <w:rFonts w:ascii="Calibri" w:hAnsi="Calibri" w:cs="Calibri"/>
        </w:rPr>
        <w:t xml:space="preserve"> эффекта, загрязнения грунтовых вод, карстовых и оползневых явлений;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положения по </w:t>
      </w:r>
      <w:proofErr w:type="spellStart"/>
      <w:r>
        <w:rPr>
          <w:rFonts w:ascii="Calibri" w:hAnsi="Calibri" w:cs="Calibri"/>
        </w:rPr>
        <w:t>энергобезопасности</w:t>
      </w:r>
      <w:proofErr w:type="spellEnd"/>
      <w:r>
        <w:rPr>
          <w:rFonts w:ascii="Calibri" w:hAnsi="Calibri" w:cs="Calibri"/>
        </w:rP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rPr>
          <w:rFonts w:ascii="Calibri" w:hAnsi="Calibri" w:cs="Calibri"/>
        </w:rPr>
        <w:t>электротравматизма</w:t>
      </w:r>
      <w:proofErr w:type="spellEnd"/>
      <w:r>
        <w:rPr>
          <w:rFonts w:ascii="Calibri" w:hAnsi="Calibri" w:cs="Calibri"/>
        </w:rPr>
        <w:t xml:space="preserve"> и используемых для этого технических средств;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rPr>
          <w:rFonts w:ascii="Calibri" w:hAnsi="Calibri" w:cs="Calibri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7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</w:t>
      </w:r>
      <w:r>
        <w:rPr>
          <w:rFonts w:ascii="Calibri" w:hAnsi="Calibri" w:cs="Calibri"/>
        </w:rPr>
        <w:lastRenderedPageBreak/>
        <w:t>под транспортные средства и в работающие механизмы;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56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rPr>
          <w:rFonts w:ascii="Calibri" w:hAnsi="Calibri" w:cs="Calibri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rPr>
          <w:rFonts w:ascii="Calibri" w:hAnsi="Calibri" w:cs="Calibri"/>
        </w:rPr>
        <w:lastRenderedPageBreak/>
        <w:t>объекта, расчет ее необходимых сил и средств;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495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497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51"/>
      <w:bookmarkEnd w:id="46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6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3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52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7216" w:rsidRDefault="00EE7216">
      <w:bookmarkStart w:id="47" w:name="_GoBack"/>
      <w:bookmarkEnd w:id="47"/>
    </w:p>
    <w:sectPr w:rsidR="00EE7216" w:rsidSect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D"/>
    <w:rsid w:val="0073114D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95217085810DBF9800C489C0995327AE5F03BEF89FBED764692671E87A831E645049998ADA2FCJ2QCH" TargetMode="External"/><Relationship Id="rId18" Type="http://schemas.openxmlformats.org/officeDocument/2006/relationships/hyperlink" Target="consultantplus://offline/ref=B5D95217085810DBF9800C489C0995327CE4F13BEF82A6E77E1F9E651988F726E10C089898ADA3JFQ8H" TargetMode="External"/><Relationship Id="rId26" Type="http://schemas.openxmlformats.org/officeDocument/2006/relationships/hyperlink" Target="consultantplus://offline/ref=B5D95217085810DBF9800C489C0995327AE4F538E58AFBED764692671E87A831E645049998ADA2FFJ2Q7H" TargetMode="External"/><Relationship Id="rId39" Type="http://schemas.openxmlformats.org/officeDocument/2006/relationships/hyperlink" Target="consultantplus://offline/ref=B5D95217085810DBF9800C489C0995327AE1F038EE81FBED764692671E87A831E645049998ADA2FEJ2Q6H" TargetMode="External"/><Relationship Id="rId21" Type="http://schemas.openxmlformats.org/officeDocument/2006/relationships/hyperlink" Target="consultantplus://offline/ref=B5D95217085810DBF9800C489C09953272E9F439EB82A6E77E1F9E651988F726E10C089898ADA2JFQ6H" TargetMode="External"/><Relationship Id="rId34" Type="http://schemas.openxmlformats.org/officeDocument/2006/relationships/hyperlink" Target="consultantplus://offline/ref=B5D95217085810DBF9800C489C0995327AE4F73DEE8BFBED764692671EJ8Q7H" TargetMode="External"/><Relationship Id="rId42" Type="http://schemas.openxmlformats.org/officeDocument/2006/relationships/hyperlink" Target="consultantplus://offline/ref=B5D95217085810DBF9800C489C09953272E9F439EB82A6E77E1F9E651988F726E10C089898ADA3JFQEH" TargetMode="External"/><Relationship Id="rId47" Type="http://schemas.openxmlformats.org/officeDocument/2006/relationships/hyperlink" Target="consultantplus://offline/ref=B5D95217085810DBF9800C489C0995327AE4F33EEF8AFBED764692671E87A831E645049998ADA2FEJ2Q9H" TargetMode="External"/><Relationship Id="rId50" Type="http://schemas.openxmlformats.org/officeDocument/2006/relationships/hyperlink" Target="consultantplus://offline/ref=B5D95217085810DBF9800C489C0995327AE0F737E88DFBED764692671E87A831E645049998ADA2FDJ2Q8H" TargetMode="External"/><Relationship Id="rId55" Type="http://schemas.openxmlformats.org/officeDocument/2006/relationships/hyperlink" Target="consultantplus://offline/ref=B5D95217085810DBF9800C489C0995327AE0F737E88DFBED764692671E87A831E645049998ADA3F9J2Q6H" TargetMode="External"/><Relationship Id="rId7" Type="http://schemas.openxmlformats.org/officeDocument/2006/relationships/hyperlink" Target="consultantplus://offline/ref=B5D95217085810DBF9800C489C09953272E9F439EB82A6E77E1F9E651988F726E10C089898ADA2JFQAH" TargetMode="External"/><Relationship Id="rId12" Type="http://schemas.openxmlformats.org/officeDocument/2006/relationships/hyperlink" Target="consultantplus://offline/ref=B5D95217085810DBF9800C489C0995327AE4F538E58AFBED764692671E87A831E645049998ADA2FFJ2QAH" TargetMode="External"/><Relationship Id="rId17" Type="http://schemas.openxmlformats.org/officeDocument/2006/relationships/hyperlink" Target="consultantplus://offline/ref=B5D95217085810DBF9800C489C0995327EE8F23CEA82A6E77E1F9E651988F726E10C089898ADA1JFQ9H" TargetMode="External"/><Relationship Id="rId25" Type="http://schemas.openxmlformats.org/officeDocument/2006/relationships/hyperlink" Target="consultantplus://offline/ref=B5D95217085810DBF9800C489C0995327AE3F338E580FBED764692671E87A831E645049998ADA2FFJ2QAH" TargetMode="External"/><Relationship Id="rId33" Type="http://schemas.openxmlformats.org/officeDocument/2006/relationships/hyperlink" Target="consultantplus://offline/ref=B5D95217085810DBF9800C489C0995327AE4F73DEE8BFBED764692671E87A831E645049998ADA5FAJ2Q7H" TargetMode="External"/><Relationship Id="rId38" Type="http://schemas.openxmlformats.org/officeDocument/2006/relationships/hyperlink" Target="consultantplus://offline/ref=B5D95217085810DBF9800C489C0995327AE1F038EE81FBED764692671E87A831E645049998ADA2FEJ2Q7H" TargetMode="External"/><Relationship Id="rId46" Type="http://schemas.openxmlformats.org/officeDocument/2006/relationships/hyperlink" Target="consultantplus://offline/ref=B5D95217085810DBF9800C489C0995327AE3F139E98AFBED764692671E87A831E645049998ADA2FFJ2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95217085810DBF9800C489C0995327AE4F73DEE8BFBED764692671E87A831E645049998ADA5F8J2Q8H" TargetMode="External"/><Relationship Id="rId20" Type="http://schemas.openxmlformats.org/officeDocument/2006/relationships/hyperlink" Target="consultantplus://offline/ref=B5D95217085810DBF9800C489C09953272E5F23AE882A6E77E1F9E651988F726E10C089898ADA2JFQAH" TargetMode="External"/><Relationship Id="rId29" Type="http://schemas.openxmlformats.org/officeDocument/2006/relationships/hyperlink" Target="consultantplus://offline/ref=B5D95217085810DBF9800C489C0995327AE0F139E58AFBED764692671EJ8Q7H" TargetMode="External"/><Relationship Id="rId41" Type="http://schemas.openxmlformats.org/officeDocument/2006/relationships/hyperlink" Target="consultantplus://offline/ref=B5D95217085810DBF9800C489C0995327AE4F73DEE8BFBED764692671E87A831E645049998ADA5F8J2QCH" TargetMode="External"/><Relationship Id="rId54" Type="http://schemas.openxmlformats.org/officeDocument/2006/relationships/hyperlink" Target="consultantplus://offline/ref=B5D95217085810DBF9800C489C0995327AE0F737E88DFBED764692671E87A831E645049998ADA3F9J2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95217085810DBF9800C489C09953272E5F23AE882A6E77E1F9E651988F726E10C089898ADA2JFQAH" TargetMode="External"/><Relationship Id="rId11" Type="http://schemas.openxmlformats.org/officeDocument/2006/relationships/hyperlink" Target="consultantplus://offline/ref=B5D95217085810DBF9800C489C0995327AE3F338E580FBED764692671E87A831E645049998ADA2FFJ2QAH" TargetMode="External"/><Relationship Id="rId24" Type="http://schemas.openxmlformats.org/officeDocument/2006/relationships/hyperlink" Target="consultantplus://offline/ref=B5D95217085810DBF9800C489C0995327AE3F139E98AFBED764692671E87A831E645049998ADA2FFJ2QAH" TargetMode="External"/><Relationship Id="rId32" Type="http://schemas.openxmlformats.org/officeDocument/2006/relationships/hyperlink" Target="consultantplus://offline/ref=B5D95217085810DBF9800C489C0995327AE4F538E58AFBED764692671E87A831E645049998ADA2FFJ2Q7H" TargetMode="External"/><Relationship Id="rId37" Type="http://schemas.openxmlformats.org/officeDocument/2006/relationships/hyperlink" Target="consultantplus://offline/ref=B5D95217085810DBF9800C489C0995327AE1F038EE81FBED764692671E87A831E645049998ADA2FEJ2Q9H" TargetMode="External"/><Relationship Id="rId40" Type="http://schemas.openxmlformats.org/officeDocument/2006/relationships/hyperlink" Target="consultantplus://offline/ref=B5D95217085810DBF9800C489C0995327AE1F038EE81FBED764692671E87A831E645049998ADA2FDJ2QEH" TargetMode="External"/><Relationship Id="rId45" Type="http://schemas.openxmlformats.org/officeDocument/2006/relationships/hyperlink" Target="consultantplus://offline/ref=B5D95217085810DBF9800C489C0995327AE4F73FE88EFBED764692671E87A831E645049998ADA3FEJ2QCH" TargetMode="External"/><Relationship Id="rId53" Type="http://schemas.openxmlformats.org/officeDocument/2006/relationships/hyperlink" Target="consultantplus://offline/ref=B5D95217085810DBF9800C489C0995327AE0F737E88DFBED764692671E87A831E645049998ADA3F9J2Q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5D95217085810DBF9800C489C0995327AE4F73FE88EFBED764692671E87A831E645049998ADA3FEJ2QCH" TargetMode="External"/><Relationship Id="rId15" Type="http://schemas.openxmlformats.org/officeDocument/2006/relationships/hyperlink" Target="consultantplus://offline/ref=B5D95217085810DBF9800C489C0995327AE4F538E58AFBED764692671E87A831E645049998ADA2FFJ2Q9H" TargetMode="External"/><Relationship Id="rId23" Type="http://schemas.openxmlformats.org/officeDocument/2006/relationships/hyperlink" Target="consultantplus://offline/ref=B5D95217085810DBF9800C489C0995327AE1F038EE81FBED764692671E87A831E645049998ADA2FEJ2QBH" TargetMode="External"/><Relationship Id="rId28" Type="http://schemas.openxmlformats.org/officeDocument/2006/relationships/hyperlink" Target="consultantplus://offline/ref=B5D95217085810DBF9800C489C0995327AE0F83CED8AFBED764692671E87A831E645049998ADA2FEJ2QFH" TargetMode="External"/><Relationship Id="rId36" Type="http://schemas.openxmlformats.org/officeDocument/2006/relationships/hyperlink" Target="consultantplus://offline/ref=B5D95217085810DBF9800C489C0995327AE5F03BEF89FBED764692671E87A831E645049998ADA2FCJ2QCH" TargetMode="External"/><Relationship Id="rId49" Type="http://schemas.openxmlformats.org/officeDocument/2006/relationships/hyperlink" Target="consultantplus://offline/ref=B5D95217085810DBF9800C489C0995327AE3F338E580FBED764692671E87A831E645049998ADA2FFJ2QA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5D95217085810DBF9800C489C0995327AE3F139E98AFBED764692671E87A831E645049998ADA2FFJ2QAH" TargetMode="External"/><Relationship Id="rId19" Type="http://schemas.openxmlformats.org/officeDocument/2006/relationships/hyperlink" Target="consultantplus://offline/ref=B5D95217085810DBF9800C489C0995327AE4F73FE88EFBED764692671E87A831E645049998ADA3FEJ2QCH" TargetMode="External"/><Relationship Id="rId31" Type="http://schemas.openxmlformats.org/officeDocument/2006/relationships/hyperlink" Target="consultantplus://offline/ref=B5D95217085810DBF9800C489C0995327AE0F737E88DFBED764692671E87A831E645049998ADA2FEJ2QEH" TargetMode="External"/><Relationship Id="rId44" Type="http://schemas.openxmlformats.org/officeDocument/2006/relationships/hyperlink" Target="consultantplus://offline/ref=B5D95217085810DBF9800C489C0995327AE0F737E88DFBED764692671E87A831E645049998ADA2FEJ2QAH" TargetMode="External"/><Relationship Id="rId52" Type="http://schemas.openxmlformats.org/officeDocument/2006/relationships/hyperlink" Target="consultantplus://offline/ref=B5D95217085810DBF9800C489C0995327AE0F737E88DFBED764692671E87A831E645049998ADA3F9J2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95217085810DBF9800C489C0995327AE1F038EE81FBED764692671E87A831E645049998ADA2FFJ2QAH" TargetMode="External"/><Relationship Id="rId14" Type="http://schemas.openxmlformats.org/officeDocument/2006/relationships/hyperlink" Target="consultantplus://offline/ref=B5D95217085810DBF9800C489C0995327AE4F73DEE8BFBED764692671E87A831E64504999BJAQAH" TargetMode="External"/><Relationship Id="rId22" Type="http://schemas.openxmlformats.org/officeDocument/2006/relationships/hyperlink" Target="consultantplus://offline/ref=B5D95217085810DBF9800C489C0995327AE0F737E88DFBED764692671E87A831E645049998ADA2FEJ2QFH" TargetMode="External"/><Relationship Id="rId27" Type="http://schemas.openxmlformats.org/officeDocument/2006/relationships/hyperlink" Target="consultantplus://offline/ref=B5D95217085810DBF9800C489C0995327AE5F03BEF89FBED764692671E87A831E645049998ADA2FCJ2QCH" TargetMode="External"/><Relationship Id="rId30" Type="http://schemas.openxmlformats.org/officeDocument/2006/relationships/hyperlink" Target="consultantplus://offline/ref=B5D95217085810DBF9800C489C09953272E9F439EB82A6E77E1F9E651988F726E10C089898ADA3JFQFH" TargetMode="External"/><Relationship Id="rId35" Type="http://schemas.openxmlformats.org/officeDocument/2006/relationships/hyperlink" Target="consultantplus://offline/ref=B5D95217085810DBF9800C489C0995327AE0F737E88DFBED764692671E87A831E645049998ADA2FEJ2QCH" TargetMode="External"/><Relationship Id="rId43" Type="http://schemas.openxmlformats.org/officeDocument/2006/relationships/hyperlink" Target="consultantplus://offline/ref=B5D95217085810DBF9800C489C0995327AE4F33DE88EFBED764692671E87A831E645049998ADA2FEJ2QDH" TargetMode="External"/><Relationship Id="rId48" Type="http://schemas.openxmlformats.org/officeDocument/2006/relationships/hyperlink" Target="consultantplus://offline/ref=B5D95217085810DBF9800C489C09953272E5F23AE882A6E77E1F9E651988F726E10C089898ADA2JFQAH" TargetMode="External"/><Relationship Id="rId56" Type="http://schemas.openxmlformats.org/officeDocument/2006/relationships/hyperlink" Target="consultantplus://offline/ref=B5D95217085810DBF9800C489C09953273E8F23AEF82A6E77E1F9E65J1Q9H" TargetMode="External"/><Relationship Id="rId8" Type="http://schemas.openxmlformats.org/officeDocument/2006/relationships/hyperlink" Target="consultantplus://offline/ref=B5D95217085810DBF9800C489C0995327AE0F737E88DFBED764692671E87A831E645049998ADA2FFJ2Q8H" TargetMode="External"/><Relationship Id="rId51" Type="http://schemas.openxmlformats.org/officeDocument/2006/relationships/hyperlink" Target="consultantplus://offline/ref=B5D95217085810DBF9800C489C0995327AE0F737E88DFBED764692671E87A831E645049998ADA3FDJ2Q7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17965</Words>
  <Characters>102403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user314</dc:creator>
  <cp:lastModifiedBy>user314</cp:lastModifiedBy>
  <cp:revision>1</cp:revision>
  <dcterms:created xsi:type="dcterms:W3CDTF">2013-09-30T07:16:00Z</dcterms:created>
  <dcterms:modified xsi:type="dcterms:W3CDTF">2013-09-30T07:16:00Z</dcterms:modified>
</cp:coreProperties>
</file>